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234B" w14:textId="1C81B023"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 xml:space="preserve">SPECIAL BOARD MEETING </w:t>
      </w:r>
    </w:p>
    <w:p w14:paraId="14C931B6" w14:textId="0D312C8F"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BOARD OF EDUCATION</w:t>
      </w:r>
    </w:p>
    <w:p w14:paraId="64323083" w14:textId="1CBBB260" w:rsidR="00AD378F" w:rsidRDefault="3E917BFF" w:rsidP="0BDF26D7">
      <w:pPr>
        <w:jc w:val="center"/>
        <w:rPr>
          <w:rFonts w:ascii="Arial" w:eastAsia="Arial" w:hAnsi="Arial" w:cs="Arial"/>
          <w:color w:val="000000" w:themeColor="text1"/>
          <w:sz w:val="24"/>
          <w:szCs w:val="24"/>
        </w:rPr>
      </w:pPr>
      <w:r w:rsidRPr="0BDF26D7">
        <w:rPr>
          <w:rFonts w:ascii="Arial" w:eastAsia="Arial" w:hAnsi="Arial" w:cs="Arial"/>
          <w:color w:val="000000" w:themeColor="text1"/>
          <w:sz w:val="24"/>
          <w:szCs w:val="24"/>
        </w:rPr>
        <w:t>COLUMBUS COMMUNITY SCHOOL DISTRICT</w:t>
      </w:r>
    </w:p>
    <w:p w14:paraId="01425B6C" w14:textId="69EA62BB" w:rsidR="00AD378F" w:rsidRDefault="00D92E49" w:rsidP="0BDF26D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Tuesday</w:t>
      </w:r>
      <w:r w:rsidR="00046EF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August 20</w:t>
      </w:r>
      <w:r w:rsidR="005F081B">
        <w:rPr>
          <w:rFonts w:ascii="Arial" w:eastAsia="Arial" w:hAnsi="Arial" w:cs="Arial"/>
          <w:color w:val="000000" w:themeColor="text1"/>
          <w:sz w:val="24"/>
          <w:szCs w:val="24"/>
        </w:rPr>
        <w:t>, 202</w:t>
      </w:r>
      <w:r w:rsidR="00A418E1">
        <w:rPr>
          <w:rFonts w:ascii="Arial" w:eastAsia="Arial" w:hAnsi="Arial" w:cs="Arial"/>
          <w:color w:val="000000" w:themeColor="text1"/>
          <w:sz w:val="24"/>
          <w:szCs w:val="24"/>
        </w:rPr>
        <w:t>4</w:t>
      </w:r>
    </w:p>
    <w:p w14:paraId="5F539322" w14:textId="723C9C53" w:rsidR="00AD378F" w:rsidRDefault="00D92E49" w:rsidP="0BDF26D7">
      <w:pPr>
        <w:rPr>
          <w:rFonts w:ascii="Calibri" w:eastAsia="Calibri" w:hAnsi="Calibri" w:cs="Calibri"/>
          <w:color w:val="000000" w:themeColor="text1"/>
        </w:rPr>
      </w:pPr>
      <w:r w:rsidRPr="00D92E49">
        <w:rPr>
          <w:rFonts w:ascii="Calibri" w:eastAsia="Calibri" w:hAnsi="Calibri" w:cs="Calibri"/>
          <w:color w:val="000000" w:themeColor="text1"/>
        </w:rPr>
        <w:t xml:space="preserve">The Board of Directors of the Columbus Community School District, State of Iowa, met in open session, in the Central Office, Board Room, 1208 Colton Street, Columbus Junction, Iowa, at 6:00 P.M., on the above date. </w:t>
      </w:r>
      <w:r w:rsidR="005F081B" w:rsidRPr="005F081B">
        <w:rPr>
          <w:rFonts w:ascii="Calibri" w:eastAsia="Calibri" w:hAnsi="Calibri" w:cs="Calibri"/>
          <w:color w:val="000000" w:themeColor="text1"/>
        </w:rPr>
        <w:t xml:space="preserve"> </w:t>
      </w:r>
    </w:p>
    <w:p w14:paraId="0933DEEC" w14:textId="5789AEA8" w:rsidR="00AD378F" w:rsidRDefault="00D92E49" w:rsidP="0BDF26D7">
      <w:pPr>
        <w:rPr>
          <w:rFonts w:ascii="Calibri" w:eastAsia="Calibri" w:hAnsi="Calibri" w:cs="Calibri"/>
          <w:color w:val="000000" w:themeColor="text1"/>
        </w:rPr>
      </w:pPr>
      <w:r w:rsidRPr="00D92E49">
        <w:rPr>
          <w:rFonts w:ascii="Calibri" w:eastAsia="Calibri" w:hAnsi="Calibri" w:cs="Calibri"/>
          <w:color w:val="000000" w:themeColor="text1"/>
        </w:rPr>
        <w:t>There were present President Carol Zuniga, in the chair, and the following named Board Members</w:t>
      </w:r>
      <w:r>
        <w:rPr>
          <w:rFonts w:ascii="Calibri" w:eastAsia="Calibri" w:hAnsi="Calibri" w:cs="Calibri"/>
          <w:color w:val="000000" w:themeColor="text1"/>
        </w:rPr>
        <w:t xml:space="preserve">, </w:t>
      </w:r>
      <w:r w:rsidR="00EB50CE">
        <w:rPr>
          <w:rFonts w:ascii="Calibri" w:eastAsia="Calibri" w:hAnsi="Calibri" w:cs="Calibri"/>
          <w:color w:val="000000" w:themeColor="text1"/>
        </w:rPr>
        <w:t xml:space="preserve">Vice-President Todd Heck </w:t>
      </w:r>
      <w:r w:rsidR="005F081B">
        <w:rPr>
          <w:rFonts w:ascii="Calibri" w:eastAsia="Calibri" w:hAnsi="Calibri" w:cs="Calibri"/>
          <w:color w:val="000000" w:themeColor="text1"/>
        </w:rPr>
        <w:t>and Director</w:t>
      </w:r>
      <w:r w:rsidR="00A418E1">
        <w:rPr>
          <w:rFonts w:ascii="Calibri" w:eastAsia="Calibri" w:hAnsi="Calibri" w:cs="Calibri"/>
          <w:color w:val="000000" w:themeColor="text1"/>
        </w:rPr>
        <w:t>s</w:t>
      </w:r>
      <w:r w:rsidR="00FA4B01">
        <w:rPr>
          <w:rFonts w:ascii="Calibri" w:eastAsia="Calibri" w:hAnsi="Calibri" w:cs="Calibri"/>
          <w:color w:val="000000" w:themeColor="text1"/>
        </w:rPr>
        <w:t xml:space="preserve"> </w:t>
      </w:r>
      <w:r w:rsidR="005F081B">
        <w:rPr>
          <w:rFonts w:ascii="Calibri" w:eastAsia="Calibri" w:hAnsi="Calibri" w:cs="Calibri"/>
          <w:color w:val="000000" w:themeColor="text1"/>
        </w:rPr>
        <w:t>Dan Heindel</w:t>
      </w:r>
      <w:r w:rsidR="00A418E1">
        <w:rPr>
          <w:rFonts w:ascii="Calibri" w:eastAsia="Calibri" w:hAnsi="Calibri" w:cs="Calibri"/>
          <w:color w:val="000000" w:themeColor="text1"/>
        </w:rPr>
        <w:t>, Stacy Storm and Andy White</w:t>
      </w:r>
      <w:r w:rsidR="005F081B">
        <w:rPr>
          <w:rFonts w:ascii="Calibri" w:eastAsia="Calibri" w:hAnsi="Calibri" w:cs="Calibri"/>
          <w:color w:val="000000" w:themeColor="text1"/>
        </w:rPr>
        <w:t xml:space="preserve">.  </w:t>
      </w:r>
      <w:r w:rsidR="00AD085A" w:rsidRPr="0BDF26D7">
        <w:rPr>
          <w:rFonts w:ascii="Calibri" w:eastAsia="Calibri" w:hAnsi="Calibri" w:cs="Calibri"/>
          <w:color w:val="000000" w:themeColor="text1"/>
        </w:rPr>
        <w:t>In addition</w:t>
      </w:r>
      <w:r w:rsidR="00FA4B01">
        <w:rPr>
          <w:rFonts w:ascii="Calibri" w:eastAsia="Calibri" w:hAnsi="Calibri" w:cs="Calibri"/>
          <w:color w:val="000000" w:themeColor="text1"/>
        </w:rPr>
        <w:t xml:space="preserve">, </w:t>
      </w:r>
      <w:r w:rsidR="00C92074">
        <w:rPr>
          <w:rFonts w:ascii="Calibri" w:eastAsia="Calibri" w:hAnsi="Calibri" w:cs="Calibri"/>
          <w:color w:val="000000" w:themeColor="text1"/>
        </w:rPr>
        <w:t xml:space="preserve">Superintendent Dr. Michael Volk and </w:t>
      </w:r>
      <w:r w:rsidR="3E917BFF" w:rsidRPr="0BDF26D7">
        <w:rPr>
          <w:rFonts w:ascii="Calibri" w:eastAsia="Calibri" w:hAnsi="Calibri" w:cs="Calibri"/>
          <w:color w:val="000000" w:themeColor="text1"/>
        </w:rPr>
        <w:t>Business Manager and Board Secretary Neil Mills w</w:t>
      </w:r>
      <w:r w:rsidR="00C92074">
        <w:rPr>
          <w:rFonts w:ascii="Calibri" w:eastAsia="Calibri" w:hAnsi="Calibri" w:cs="Calibri"/>
          <w:color w:val="000000" w:themeColor="text1"/>
        </w:rPr>
        <w:t>ere</w:t>
      </w:r>
      <w:r w:rsidR="3E917BFF" w:rsidRPr="0BDF26D7">
        <w:rPr>
          <w:rFonts w:ascii="Calibri" w:eastAsia="Calibri" w:hAnsi="Calibri" w:cs="Calibri"/>
          <w:color w:val="000000" w:themeColor="text1"/>
        </w:rPr>
        <w:t xml:space="preserve"> present. </w:t>
      </w:r>
    </w:p>
    <w:p w14:paraId="2BFA10E8" w14:textId="336761D5" w:rsidR="00894CB0" w:rsidRDefault="00894CB0" w:rsidP="0BDF26D7">
      <w:pPr>
        <w:rPr>
          <w:rFonts w:ascii="Calibri" w:eastAsia="Calibri" w:hAnsi="Calibri" w:cs="Calibri"/>
          <w:color w:val="000000" w:themeColor="text1"/>
        </w:rPr>
      </w:pPr>
    </w:p>
    <w:p w14:paraId="20210225" w14:textId="77777777" w:rsidR="00894CB0" w:rsidRDefault="00894CB0" w:rsidP="0BDF26D7">
      <w:pPr>
        <w:rPr>
          <w:rFonts w:ascii="Calibri" w:eastAsia="Calibri" w:hAnsi="Calibri" w:cs="Calibri"/>
          <w:color w:val="000000" w:themeColor="text1"/>
        </w:rPr>
      </w:pPr>
    </w:p>
    <w:p w14:paraId="0DC7F4D4" w14:textId="377F0335" w:rsidR="00AD378F" w:rsidRDefault="3E917BFF" w:rsidP="0BDF26D7">
      <w:pPr>
        <w:spacing w:line="240" w:lineRule="auto"/>
        <w:jc w:val="center"/>
        <w:rPr>
          <w:rFonts w:ascii="Calibri" w:eastAsia="Calibri" w:hAnsi="Calibri" w:cs="Calibri"/>
          <w:color w:val="000000" w:themeColor="text1"/>
        </w:rPr>
      </w:pPr>
      <w:r w:rsidRPr="0BDF26D7">
        <w:rPr>
          <w:rFonts w:ascii="Calibri" w:eastAsia="Calibri" w:hAnsi="Calibri" w:cs="Calibri"/>
          <w:b/>
          <w:bCs/>
          <w:color w:val="000000" w:themeColor="text1"/>
          <w:u w:val="single"/>
        </w:rPr>
        <w:t>Board Meeting</w:t>
      </w:r>
    </w:p>
    <w:p w14:paraId="0BA5430E" w14:textId="54D7DAD2" w:rsidR="00AD378F" w:rsidRDefault="3E917BFF" w:rsidP="0BDF26D7">
      <w:pPr>
        <w:spacing w:line="240" w:lineRule="auto"/>
        <w:rPr>
          <w:rFonts w:ascii="Calibri" w:eastAsia="Calibri" w:hAnsi="Calibri" w:cs="Calibri"/>
          <w:color w:val="000000" w:themeColor="text1"/>
        </w:rPr>
      </w:pPr>
      <w:r w:rsidRPr="0BDF26D7">
        <w:rPr>
          <w:rFonts w:ascii="Calibri" w:eastAsia="Calibri" w:hAnsi="Calibri" w:cs="Calibri"/>
          <w:b/>
          <w:bCs/>
          <w:color w:val="000000" w:themeColor="text1"/>
          <w:u w:val="single"/>
        </w:rPr>
        <w:t>Agenda</w:t>
      </w:r>
    </w:p>
    <w:p w14:paraId="735235BE" w14:textId="1111DAA8" w:rsidR="00AD378F" w:rsidRPr="00C44591" w:rsidRDefault="00D92E49" w:rsidP="0BDF26D7">
      <w:pPr>
        <w:spacing w:line="240" w:lineRule="auto"/>
        <w:rPr>
          <w:rFonts w:eastAsia="Calibri" w:cstheme="minorHAnsi"/>
          <w:color w:val="000000" w:themeColor="text1"/>
        </w:rPr>
      </w:pPr>
      <w:r>
        <w:rPr>
          <w:rFonts w:eastAsia="Calibri" w:cstheme="minorHAnsi"/>
          <w:color w:val="000000" w:themeColor="text1"/>
        </w:rPr>
        <w:t>Andy White</w:t>
      </w:r>
      <w:r w:rsidR="3E917BFF" w:rsidRPr="00C44591">
        <w:rPr>
          <w:rFonts w:eastAsia="Calibri" w:cstheme="minorHAnsi"/>
          <w:color w:val="000000" w:themeColor="text1"/>
        </w:rPr>
        <w:t xml:space="preserve"> moved to approve the agenda.</w:t>
      </w:r>
    </w:p>
    <w:p w14:paraId="2670D8A1" w14:textId="7DF1DA7A" w:rsidR="00AD378F" w:rsidRPr="00C44591" w:rsidRDefault="3E917BFF" w:rsidP="0BDF26D7">
      <w:pPr>
        <w:spacing w:line="240" w:lineRule="auto"/>
        <w:rPr>
          <w:rFonts w:eastAsia="Calibri" w:cstheme="minorHAnsi"/>
          <w:color w:val="000000" w:themeColor="text1"/>
        </w:rPr>
      </w:pPr>
      <w:r w:rsidRPr="00C44591">
        <w:rPr>
          <w:rFonts w:eastAsia="Calibri" w:cstheme="minorHAnsi"/>
          <w:color w:val="000000" w:themeColor="text1"/>
        </w:rPr>
        <w:t xml:space="preserve">Seconded by </w:t>
      </w:r>
      <w:r w:rsidR="00326F2B">
        <w:rPr>
          <w:rFonts w:eastAsia="Calibri" w:cstheme="minorHAnsi"/>
          <w:color w:val="000000" w:themeColor="text1"/>
        </w:rPr>
        <w:t>Todd Heck</w:t>
      </w:r>
      <w:r w:rsidRPr="00C44591">
        <w:rPr>
          <w:rFonts w:eastAsia="Calibri" w:cstheme="minorHAnsi"/>
          <w:color w:val="000000" w:themeColor="text1"/>
        </w:rPr>
        <w:t>.</w:t>
      </w:r>
    </w:p>
    <w:p w14:paraId="7DF720EA" w14:textId="16CA7D43" w:rsidR="00AD378F" w:rsidRPr="00C44591" w:rsidRDefault="3E917BFF" w:rsidP="0BDF26D7">
      <w:pPr>
        <w:spacing w:line="240" w:lineRule="auto"/>
        <w:rPr>
          <w:rFonts w:eastAsia="Calibri" w:cstheme="minorHAnsi"/>
          <w:color w:val="000000" w:themeColor="text1"/>
        </w:rPr>
      </w:pPr>
      <w:r w:rsidRPr="00C44591">
        <w:rPr>
          <w:rFonts w:eastAsia="Calibri" w:cstheme="minorHAnsi"/>
          <w:color w:val="000000" w:themeColor="text1"/>
        </w:rPr>
        <w:t>Ayes:</w:t>
      </w:r>
      <w:r w:rsidR="00102EAB" w:rsidRPr="00C44591">
        <w:rPr>
          <w:rFonts w:eastAsia="Calibri" w:cstheme="minorHAnsi"/>
          <w:color w:val="000000" w:themeColor="text1"/>
        </w:rPr>
        <w:t xml:space="preserve"> </w:t>
      </w:r>
      <w:r w:rsidR="00A418E1">
        <w:rPr>
          <w:rFonts w:eastAsia="Calibri" w:cstheme="minorHAnsi"/>
          <w:color w:val="000000" w:themeColor="text1"/>
        </w:rPr>
        <w:t>F</w:t>
      </w:r>
      <w:r w:rsidR="00326F2B">
        <w:rPr>
          <w:rFonts w:eastAsia="Calibri" w:cstheme="minorHAnsi"/>
          <w:color w:val="000000" w:themeColor="text1"/>
        </w:rPr>
        <w:t>ive</w:t>
      </w:r>
      <w:r w:rsidR="00496421" w:rsidRPr="00C44591">
        <w:rPr>
          <w:rFonts w:eastAsia="Calibri" w:cstheme="minorHAnsi"/>
          <w:color w:val="000000" w:themeColor="text1"/>
        </w:rPr>
        <w:t xml:space="preserve"> Nays</w:t>
      </w:r>
      <w:r w:rsidRPr="00C44591">
        <w:rPr>
          <w:rFonts w:eastAsia="Calibri" w:cstheme="minorHAnsi"/>
          <w:color w:val="000000" w:themeColor="text1"/>
        </w:rPr>
        <w:t>: none. Carried.</w:t>
      </w:r>
    </w:p>
    <w:p w14:paraId="21C8F1E7" w14:textId="2D5C1025" w:rsidR="00102EAB" w:rsidRDefault="00102EAB" w:rsidP="0BDF26D7">
      <w:pPr>
        <w:spacing w:line="240" w:lineRule="auto"/>
        <w:rPr>
          <w:rFonts w:eastAsia="Calibri" w:cstheme="minorHAnsi"/>
          <w:color w:val="000000" w:themeColor="text1"/>
        </w:rPr>
      </w:pPr>
    </w:p>
    <w:p w14:paraId="67A4C189" w14:textId="77777777" w:rsidR="00282488" w:rsidRDefault="00D92E49" w:rsidP="0BDF26D7">
      <w:pPr>
        <w:spacing w:line="240" w:lineRule="auto"/>
        <w:rPr>
          <w:rFonts w:eastAsia="Calibri" w:cstheme="minorHAnsi"/>
          <w:color w:val="000000" w:themeColor="text1"/>
        </w:rPr>
      </w:pPr>
      <w:r>
        <w:rPr>
          <w:rFonts w:eastAsia="Calibri" w:cstheme="minorHAnsi"/>
          <w:color w:val="000000" w:themeColor="text1"/>
        </w:rPr>
        <w:t xml:space="preserve">The Board started a work session to </w:t>
      </w:r>
      <w:r w:rsidR="00282488">
        <w:rPr>
          <w:rFonts w:eastAsia="Calibri" w:cstheme="minorHAnsi"/>
          <w:color w:val="000000" w:themeColor="text1"/>
        </w:rPr>
        <w:t>discuss facility updates and funding options.</w:t>
      </w:r>
    </w:p>
    <w:p w14:paraId="66F0C1F4" w14:textId="77777777" w:rsidR="00282488" w:rsidRDefault="00282488" w:rsidP="0BDF26D7">
      <w:pPr>
        <w:spacing w:line="240" w:lineRule="auto"/>
        <w:rPr>
          <w:rFonts w:eastAsia="Calibri" w:cstheme="minorHAnsi"/>
          <w:color w:val="000000" w:themeColor="text1"/>
        </w:rPr>
      </w:pPr>
      <w:r>
        <w:rPr>
          <w:rFonts w:eastAsia="Calibri" w:cstheme="minorHAnsi"/>
          <w:color w:val="000000" w:themeColor="text1"/>
        </w:rPr>
        <w:t>Citizen’s comments were received from Kenan Todd concerning safety issues of a grass vs. turf playing field.</w:t>
      </w:r>
    </w:p>
    <w:p w14:paraId="2F12A181" w14:textId="77777777" w:rsidR="00C366A6" w:rsidRDefault="00282488" w:rsidP="0BDF26D7">
      <w:pPr>
        <w:spacing w:line="240" w:lineRule="auto"/>
        <w:rPr>
          <w:rFonts w:eastAsia="Calibri" w:cstheme="minorHAnsi"/>
          <w:color w:val="000000" w:themeColor="text1"/>
        </w:rPr>
      </w:pPr>
      <w:r>
        <w:rPr>
          <w:rFonts w:eastAsia="Calibri" w:cstheme="minorHAnsi"/>
          <w:color w:val="000000" w:themeColor="text1"/>
        </w:rPr>
        <w:t>Various grass and turf options in conjunction with track improvements and five different funding s</w:t>
      </w:r>
      <w:r w:rsidR="00C366A6">
        <w:rPr>
          <w:rFonts w:eastAsia="Calibri" w:cstheme="minorHAnsi"/>
          <w:color w:val="000000" w:themeColor="text1"/>
        </w:rPr>
        <w:t>c</w:t>
      </w:r>
      <w:r>
        <w:rPr>
          <w:rFonts w:eastAsia="Calibri" w:cstheme="minorHAnsi"/>
          <w:color w:val="000000" w:themeColor="text1"/>
        </w:rPr>
        <w:t>enarios</w:t>
      </w:r>
      <w:r w:rsidR="00C366A6">
        <w:rPr>
          <w:rFonts w:eastAsia="Calibri" w:cstheme="minorHAnsi"/>
          <w:color w:val="000000" w:themeColor="text1"/>
        </w:rPr>
        <w:t xml:space="preserve"> were discussed.</w:t>
      </w:r>
    </w:p>
    <w:p w14:paraId="3FE438F4" w14:textId="1675BFB5" w:rsidR="00894CB0" w:rsidRDefault="00C366A6" w:rsidP="0BDF26D7">
      <w:pPr>
        <w:spacing w:line="240" w:lineRule="auto"/>
        <w:rPr>
          <w:rFonts w:eastAsia="Calibri" w:cstheme="minorHAnsi"/>
          <w:color w:val="000000" w:themeColor="text1"/>
        </w:rPr>
      </w:pPr>
      <w:r w:rsidRPr="00C366A6">
        <w:rPr>
          <w:rFonts w:eastAsia="Calibri" w:cstheme="minorHAnsi"/>
          <w:color w:val="000000" w:themeColor="text1"/>
        </w:rPr>
        <w:t>The President of the Board called up for consideration the Resolution Fixing the Date for a Hearing on the Proposed Use of SAVE Revenue for an Athletic Facility Infrastructure Project which requires that a public hearing be held on this proposal.</w:t>
      </w:r>
      <w:r w:rsidR="00282488">
        <w:rPr>
          <w:rFonts w:eastAsia="Calibri" w:cstheme="minorHAnsi"/>
          <w:color w:val="000000" w:themeColor="text1"/>
        </w:rPr>
        <w:t xml:space="preserve"> </w:t>
      </w:r>
    </w:p>
    <w:p w14:paraId="3F376D63" w14:textId="77777777" w:rsidR="00C366A6" w:rsidRDefault="00C366A6" w:rsidP="0BDF26D7">
      <w:pPr>
        <w:spacing w:line="240" w:lineRule="auto"/>
        <w:rPr>
          <w:rFonts w:eastAsia="Calibri" w:cstheme="minorHAnsi"/>
          <w:color w:val="000000" w:themeColor="text1"/>
        </w:rPr>
      </w:pPr>
      <w:r w:rsidRPr="00C366A6">
        <w:rPr>
          <w:rFonts w:eastAsia="Calibri" w:cstheme="minorHAnsi"/>
          <w:color w:val="000000" w:themeColor="text1"/>
        </w:rPr>
        <w:t xml:space="preserve">Director Andy White introduced the following Resolution and moved for its adoption.  </w:t>
      </w:r>
    </w:p>
    <w:p w14:paraId="1EF84275" w14:textId="4C6C45F5" w:rsidR="00AD378F" w:rsidRDefault="00C366A6" w:rsidP="0BDF26D7">
      <w:pPr>
        <w:spacing w:line="240" w:lineRule="auto"/>
        <w:rPr>
          <w:rFonts w:eastAsia="Calibri" w:cstheme="minorHAnsi"/>
          <w:color w:val="000000" w:themeColor="text1"/>
        </w:rPr>
      </w:pPr>
      <w:r w:rsidRPr="00C366A6">
        <w:rPr>
          <w:rFonts w:eastAsia="Calibri" w:cstheme="minorHAnsi"/>
          <w:color w:val="000000" w:themeColor="text1"/>
        </w:rPr>
        <w:t xml:space="preserve">Director Dan Heindel seconded the motion to adopt.  </w:t>
      </w:r>
    </w:p>
    <w:p w14:paraId="70C49D6B" w14:textId="143FCF03" w:rsidR="00C366A6" w:rsidRDefault="00C366A6" w:rsidP="0BDF26D7">
      <w:pPr>
        <w:spacing w:line="240" w:lineRule="auto"/>
        <w:rPr>
          <w:rFonts w:eastAsia="Calibri" w:cstheme="minorHAnsi"/>
          <w:color w:val="000000" w:themeColor="text1"/>
        </w:rPr>
      </w:pPr>
      <w:r w:rsidRPr="00C366A6">
        <w:rPr>
          <w:rFonts w:eastAsia="Calibri" w:cstheme="minorHAnsi"/>
          <w:color w:val="000000" w:themeColor="text1"/>
        </w:rPr>
        <w:t>The roll was called, and the vote was</w:t>
      </w:r>
      <w:r>
        <w:rPr>
          <w:rFonts w:eastAsia="Calibri" w:cstheme="minorHAnsi"/>
          <w:color w:val="000000" w:themeColor="text1"/>
        </w:rPr>
        <w:t>:</w:t>
      </w:r>
    </w:p>
    <w:p w14:paraId="6EF56C72" w14:textId="4791BDBD" w:rsidR="00C366A6" w:rsidRDefault="00C366A6" w:rsidP="0BDF26D7">
      <w:pPr>
        <w:spacing w:line="240" w:lineRule="auto"/>
        <w:rPr>
          <w:rFonts w:eastAsia="Calibri" w:cstheme="minorHAnsi"/>
          <w:color w:val="000000" w:themeColor="text1"/>
        </w:rPr>
      </w:pPr>
      <w:r>
        <w:rPr>
          <w:rFonts w:eastAsia="Calibri" w:cstheme="minorHAnsi"/>
          <w:color w:val="000000" w:themeColor="text1"/>
        </w:rPr>
        <w:t xml:space="preserve">Ayes: </w:t>
      </w:r>
      <w:bookmarkStart w:id="0" w:name="Text3"/>
      <w:r w:rsidRPr="00C366A6">
        <w:rPr>
          <w:rFonts w:eastAsia="Calibri" w:cstheme="minorHAnsi"/>
          <w:color w:val="000000" w:themeColor="text1"/>
        </w:rPr>
        <w:t>Stacy Storm, Todd Heck, Andy White, Dan Heindel &amp; Carol Zuniga</w:t>
      </w:r>
      <w:bookmarkEnd w:id="0"/>
    </w:p>
    <w:p w14:paraId="3D28D832" w14:textId="5163DEF8" w:rsidR="00C366A6" w:rsidRDefault="00C366A6" w:rsidP="0BDF26D7">
      <w:pPr>
        <w:spacing w:line="240" w:lineRule="auto"/>
        <w:rPr>
          <w:rFonts w:eastAsia="Calibri" w:cstheme="minorHAnsi"/>
          <w:color w:val="000000" w:themeColor="text1"/>
        </w:rPr>
      </w:pPr>
      <w:r>
        <w:rPr>
          <w:rFonts w:eastAsia="Calibri" w:cstheme="minorHAnsi"/>
          <w:color w:val="000000" w:themeColor="text1"/>
        </w:rPr>
        <w:t>Nays: None</w:t>
      </w:r>
    </w:p>
    <w:p w14:paraId="26602EB2" w14:textId="77777777" w:rsidR="00C366A6" w:rsidRP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t>The President declared the Resolution adopted as follows:</w:t>
      </w:r>
    </w:p>
    <w:p w14:paraId="7BFA89FB" w14:textId="77777777" w:rsidR="00C366A6" w:rsidRP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lastRenderedPageBreak/>
        <w:t>RESOLUTION FIXING THE DATE FOR A PUBLIC HEARING ON THE PROPOSED USE OF SAVE REVENUE FOR AN ATHLETIC FACILITY INFRASTRUCTURE PROJECT</w:t>
      </w:r>
    </w:p>
    <w:p w14:paraId="16095524" w14:textId="77777777" w:rsidR="00C366A6" w:rsidRP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t xml:space="preserve">WHEREAS, the School District receives </w:t>
      </w:r>
      <w:bookmarkStart w:id="1" w:name="_Hlk10727288"/>
      <w:bookmarkStart w:id="2" w:name="_Hlk10728118"/>
      <w:r w:rsidRPr="00C366A6">
        <w:rPr>
          <w:rFonts w:eastAsia="Calibri" w:cstheme="minorHAnsi"/>
          <w:color w:val="000000" w:themeColor="text1"/>
        </w:rPr>
        <w:t xml:space="preserve">revenue from the </w:t>
      </w:r>
      <w:bookmarkStart w:id="3" w:name="_Hlk10726264"/>
      <w:r w:rsidRPr="00C366A6">
        <w:rPr>
          <w:rFonts w:eastAsia="Calibri" w:cstheme="minorHAnsi"/>
          <w:color w:val="000000" w:themeColor="text1"/>
        </w:rPr>
        <w:t xml:space="preserve">State of Iowa Secure an Advanced Vision for Education Fund </w:t>
      </w:r>
      <w:bookmarkEnd w:id="1"/>
      <w:bookmarkEnd w:id="3"/>
      <w:r w:rsidRPr="00C366A6">
        <w:rPr>
          <w:rFonts w:eastAsia="Calibri" w:cstheme="minorHAnsi"/>
          <w:color w:val="000000" w:themeColor="text1"/>
        </w:rPr>
        <w:t xml:space="preserve">("SAVE Revenue") </w:t>
      </w:r>
      <w:bookmarkEnd w:id="2"/>
      <w:r w:rsidRPr="00C366A6">
        <w:rPr>
          <w:rFonts w:eastAsia="Calibri" w:cstheme="minorHAnsi"/>
          <w:color w:val="000000" w:themeColor="text1"/>
        </w:rPr>
        <w:t>pursuant to Iowa Code Section 423F.2; and</w:t>
      </w:r>
    </w:p>
    <w:p w14:paraId="7F13F774" w14:textId="77777777" w:rsidR="00C366A6" w:rsidRP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t>WHEREAS, pursuant to Iowa Code Chapter 423F and an election duly held in accordance therewith on September 13, 2011, the Board of Directors is currently entitled to spend SAVE Revenue for school infrastructure purposes, including the construction of an athletic facility infrastructure project; and</w:t>
      </w:r>
    </w:p>
    <w:p w14:paraId="3C0911E1" w14:textId="77777777" w:rsidR="00C366A6" w:rsidRP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t xml:space="preserve">WHEREAS, </w:t>
      </w:r>
      <w:bookmarkStart w:id="4" w:name="_Hlk10728243"/>
      <w:r w:rsidRPr="00C366A6">
        <w:rPr>
          <w:rFonts w:eastAsia="Calibri" w:cstheme="minorHAnsi"/>
          <w:color w:val="000000" w:themeColor="text1"/>
        </w:rPr>
        <w:t xml:space="preserve">before SAVE Revenue may be used for the construction of an athletic facility infrastructure project that is not physically attached to a student attendance center, the Board of Directors must comply with the provisions of Iowa Code Section 423F.3(6A) </w:t>
      </w:r>
      <w:bookmarkStart w:id="5" w:name="_Hlk10727173"/>
      <w:r w:rsidRPr="00C366A6">
        <w:rPr>
          <w:rFonts w:eastAsia="Calibri" w:cstheme="minorHAnsi"/>
          <w:color w:val="000000" w:themeColor="text1"/>
        </w:rPr>
        <w:t>by adopting a resolution setting forth the proposal for the athletic facility infrastructure project, and holding a public hearing on the proposed construction of the athletic facility; and</w:t>
      </w:r>
    </w:p>
    <w:bookmarkEnd w:id="4"/>
    <w:bookmarkEnd w:id="5"/>
    <w:p w14:paraId="12398F1E" w14:textId="77777777" w:rsidR="00C366A6" w:rsidRP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t xml:space="preserve">WHEREAS, </w:t>
      </w:r>
      <w:bookmarkStart w:id="6" w:name="_Hlk10727069"/>
      <w:r w:rsidRPr="00C366A6">
        <w:rPr>
          <w:rFonts w:eastAsia="Calibri" w:cstheme="minorHAnsi"/>
          <w:color w:val="000000" w:themeColor="text1"/>
        </w:rPr>
        <w:t>the Board of Directors has determined that it is necessary and advisable for the District to use SAVE Revenue for the following athletic facility infrastructure project that is not physically attached to a student attendance center: to renovate, repair, and improve track facilities/areas, and install artificial turf system on football field; and</w:t>
      </w:r>
    </w:p>
    <w:bookmarkEnd w:id="6"/>
    <w:p w14:paraId="45342BF8" w14:textId="77777777" w:rsidR="00C366A6" w:rsidRP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t xml:space="preserve">WHEREAS, </w:t>
      </w:r>
      <w:bookmarkStart w:id="7" w:name="_Hlk10727416"/>
      <w:r w:rsidRPr="00C366A6">
        <w:rPr>
          <w:rFonts w:eastAsia="Calibri" w:cstheme="minorHAnsi"/>
          <w:color w:val="000000" w:themeColor="text1"/>
        </w:rPr>
        <w:t xml:space="preserve">the estimated cost of the construction of this athletic facility infrastructure project is </w:t>
      </w:r>
      <w:bookmarkStart w:id="8" w:name="_Hlk11401847"/>
      <w:r w:rsidRPr="00C366A6">
        <w:rPr>
          <w:rFonts w:eastAsia="Calibri" w:cstheme="minorHAnsi"/>
          <w:color w:val="000000" w:themeColor="text1"/>
        </w:rPr>
        <w:t>$1,650,000</w:t>
      </w:r>
      <w:bookmarkEnd w:id="8"/>
      <w:r w:rsidRPr="00C366A6">
        <w:rPr>
          <w:rFonts w:eastAsia="Calibri" w:cstheme="minorHAnsi"/>
          <w:color w:val="000000" w:themeColor="text1"/>
        </w:rPr>
        <w:t xml:space="preserve">; </w:t>
      </w:r>
      <w:bookmarkEnd w:id="7"/>
      <w:r w:rsidRPr="00C366A6">
        <w:rPr>
          <w:rFonts w:eastAsia="Calibri" w:cstheme="minorHAnsi"/>
          <w:color w:val="000000" w:themeColor="text1"/>
        </w:rPr>
        <w:t>and</w:t>
      </w:r>
    </w:p>
    <w:p w14:paraId="7F6DA0F0" w14:textId="7D879A2A" w:rsidR="00C366A6" w:rsidRDefault="00C366A6" w:rsidP="00C366A6">
      <w:pPr>
        <w:spacing w:line="240" w:lineRule="auto"/>
        <w:rPr>
          <w:rFonts w:eastAsia="Calibri" w:cstheme="minorHAnsi"/>
          <w:color w:val="000000" w:themeColor="text1"/>
        </w:rPr>
      </w:pPr>
      <w:r w:rsidRPr="00C366A6">
        <w:rPr>
          <w:rFonts w:eastAsia="Calibri" w:cstheme="minorHAnsi"/>
          <w:color w:val="000000" w:themeColor="text1"/>
        </w:rPr>
        <w:t>WHEREAS, notice of the time and place of a public hearing must be published not less than ten nor more than twenty days before the public hearing in a newspaper having general circulation in the District:</w:t>
      </w:r>
    </w:p>
    <w:p w14:paraId="202DFDAC" w14:textId="77777777" w:rsidR="00316CCB" w:rsidRPr="007011A4" w:rsidRDefault="00316CCB" w:rsidP="00316CCB">
      <w:pPr>
        <w:autoSpaceDE w:val="0"/>
        <w:autoSpaceDN w:val="0"/>
        <w:adjustRightInd w:val="0"/>
        <w:spacing w:after="240"/>
        <w:ind w:firstLine="720"/>
        <w:jc w:val="both"/>
        <w:rPr>
          <w:color w:val="000000"/>
        </w:rPr>
      </w:pPr>
      <w:r w:rsidRPr="007011A4">
        <w:rPr>
          <w:color w:val="000000"/>
        </w:rPr>
        <w:t>NOW, THEREFORE, it is resolved:</w:t>
      </w:r>
    </w:p>
    <w:p w14:paraId="1F698401" w14:textId="77777777" w:rsidR="00316CCB" w:rsidRPr="007011A4" w:rsidRDefault="00316CCB" w:rsidP="00316CCB">
      <w:pPr>
        <w:pStyle w:val="ListParagraph"/>
        <w:numPr>
          <w:ilvl w:val="0"/>
          <w:numId w:val="5"/>
        </w:numPr>
        <w:tabs>
          <w:tab w:val="left" w:pos="-1440"/>
        </w:tabs>
        <w:spacing w:after="240" w:line="240" w:lineRule="auto"/>
        <w:ind w:left="0" w:firstLine="720"/>
        <w:contextualSpacing w:val="0"/>
        <w:jc w:val="both"/>
        <w:rPr>
          <w:color w:val="000000"/>
        </w:rPr>
      </w:pPr>
      <w:r w:rsidRPr="007011A4">
        <w:rPr>
          <w:color w:val="000000"/>
        </w:rPr>
        <w:t>A public hearing will be held in the Central Office, Board Room, 1208 Colton Street, Columbus Junction, Iowa, on September 9, 2024, at</w:t>
      </w:r>
      <w:r>
        <w:rPr>
          <w:color w:val="000000"/>
        </w:rPr>
        <w:t xml:space="preserve"> 6:00 P</w:t>
      </w:r>
      <w:r w:rsidRPr="007011A4">
        <w:rPr>
          <w:color w:val="000000"/>
        </w:rPr>
        <w:t>.M., on the proposal to use SAVE Revenue for the following athletic facility infrastructure project: to renovate, repair, and improve track facilities/areas, and install artificial turf system on football field.  The current estimated cost of this athletic facility infrastructure project is $1,</w:t>
      </w:r>
      <w:r>
        <w:rPr>
          <w:color w:val="000000"/>
        </w:rPr>
        <w:t>650</w:t>
      </w:r>
      <w:r w:rsidRPr="007011A4">
        <w:rPr>
          <w:color w:val="000000"/>
        </w:rPr>
        <w:t>,000.</w:t>
      </w:r>
    </w:p>
    <w:p w14:paraId="2DF9F002" w14:textId="77777777" w:rsidR="00316CCB" w:rsidRPr="007011A4" w:rsidRDefault="00316CCB" w:rsidP="00316CCB">
      <w:pPr>
        <w:pStyle w:val="ListParagraph"/>
        <w:numPr>
          <w:ilvl w:val="0"/>
          <w:numId w:val="5"/>
        </w:numPr>
        <w:tabs>
          <w:tab w:val="left" w:pos="-1440"/>
        </w:tabs>
        <w:spacing w:after="240" w:line="240" w:lineRule="auto"/>
        <w:ind w:left="0" w:firstLine="720"/>
        <w:contextualSpacing w:val="0"/>
        <w:jc w:val="both"/>
        <w:rPr>
          <w:color w:val="000000"/>
        </w:rPr>
      </w:pPr>
      <w:r w:rsidRPr="007011A4">
        <w:rPr>
          <w:color w:val="000000"/>
        </w:rPr>
        <w:t>The Secretary is authorized and directed to publish notice of this public hearing in a newspaper having general circulation in the District.  Such publication will be made not less than ten nor more than twenty days ahead of the hearing date, and be in substantially the following form:</w:t>
      </w:r>
    </w:p>
    <w:p w14:paraId="687947CD" w14:textId="77777777" w:rsidR="00316CCB" w:rsidRPr="007011A4" w:rsidRDefault="00316CCB" w:rsidP="00316CCB">
      <w:pPr>
        <w:spacing w:after="240"/>
        <w:ind w:left="1440" w:right="1440"/>
        <w:jc w:val="both"/>
        <w:rPr>
          <w:color w:val="000000"/>
        </w:rPr>
      </w:pPr>
      <w:bookmarkStart w:id="9" w:name="_Hlk10729283"/>
      <w:r w:rsidRPr="007011A4">
        <w:rPr>
          <w:color w:val="000000"/>
        </w:rPr>
        <w:t>NOTICE OF PUBLIC HEARING ON THE PROPOSED USE OF SAVE REVENUE FOR AN ATHLETIC FACILITY INFRASTRUCTURE PROJECT</w:t>
      </w:r>
    </w:p>
    <w:bookmarkEnd w:id="9"/>
    <w:p w14:paraId="0FC483D4" w14:textId="77777777" w:rsidR="00316CCB" w:rsidRPr="007011A4" w:rsidRDefault="00316CCB" w:rsidP="00316CCB">
      <w:pPr>
        <w:autoSpaceDE w:val="0"/>
        <w:autoSpaceDN w:val="0"/>
        <w:adjustRightInd w:val="0"/>
        <w:spacing w:after="240"/>
        <w:ind w:firstLine="720"/>
        <w:jc w:val="both"/>
        <w:rPr>
          <w:color w:val="000000"/>
        </w:rPr>
      </w:pPr>
      <w:r w:rsidRPr="007011A4">
        <w:rPr>
          <w:color w:val="000000"/>
        </w:rPr>
        <w:t>The Columbus Community School District, in the Counties of Louisa and Muscatine, State of Iowa, will hold a public hearing upon its proposed use of revenue from the State of Iowa Secure an Advanced Vision for Education Fund for the purpose of the following athletic facility infrastructure project: to renovate, repair, and improve track facilities/areas, and install artificial turf system on football field.  The current estimated cost of this athletic facility infrastructure project is $1,</w:t>
      </w:r>
      <w:r>
        <w:rPr>
          <w:color w:val="000000"/>
        </w:rPr>
        <w:t>650</w:t>
      </w:r>
      <w:r w:rsidRPr="007011A4">
        <w:rPr>
          <w:color w:val="000000"/>
        </w:rPr>
        <w:t>,000.</w:t>
      </w:r>
    </w:p>
    <w:p w14:paraId="01021544" w14:textId="7F5EC028" w:rsidR="00316CCB" w:rsidRPr="007011A4" w:rsidRDefault="00316CCB" w:rsidP="00316CCB">
      <w:pPr>
        <w:autoSpaceDE w:val="0"/>
        <w:autoSpaceDN w:val="0"/>
        <w:adjustRightInd w:val="0"/>
        <w:spacing w:after="240"/>
        <w:ind w:firstLine="720"/>
        <w:jc w:val="both"/>
        <w:rPr>
          <w:color w:val="000000"/>
        </w:rPr>
      </w:pPr>
      <w:r w:rsidRPr="007011A4">
        <w:rPr>
          <w:color w:val="000000"/>
        </w:rPr>
        <w:t>The hearing will be held in the Central Office, Board Room, 1208 Colton Street, Columbus Junction, Iowa, on</w:t>
      </w:r>
      <w:r w:rsidR="00CB1C51">
        <w:rPr>
          <w:color w:val="000000"/>
        </w:rPr>
        <w:t xml:space="preserve"> </w:t>
      </w:r>
      <w:r w:rsidRPr="007011A4">
        <w:rPr>
          <w:color w:val="000000"/>
        </w:rPr>
        <w:t>September 9, 2024, a</w:t>
      </w:r>
      <w:r>
        <w:rPr>
          <w:color w:val="000000"/>
        </w:rPr>
        <w:t>t 6:00 P</w:t>
      </w:r>
      <w:r w:rsidRPr="007011A4">
        <w:rPr>
          <w:color w:val="000000"/>
        </w:rPr>
        <w:t>.M.</w:t>
      </w:r>
    </w:p>
    <w:p w14:paraId="47F67C7D" w14:textId="36C8941C" w:rsidR="00316CCB" w:rsidRDefault="00316CCB" w:rsidP="00316CCB">
      <w:pPr>
        <w:keepNext/>
        <w:keepLines/>
        <w:autoSpaceDE w:val="0"/>
        <w:autoSpaceDN w:val="0"/>
        <w:adjustRightInd w:val="0"/>
        <w:spacing w:after="240"/>
        <w:ind w:firstLine="720"/>
        <w:rPr>
          <w:color w:val="000000"/>
        </w:rPr>
      </w:pPr>
      <w:r w:rsidRPr="007011A4">
        <w:rPr>
          <w:color w:val="000000"/>
        </w:rPr>
        <w:lastRenderedPageBreak/>
        <w:t xml:space="preserve">PASSED AND APPROVED this 20th day of </w:t>
      </w:r>
      <w:r w:rsidRPr="007011A4">
        <w:rPr>
          <w:color w:val="000000"/>
        </w:rPr>
        <w:t>August</w:t>
      </w:r>
      <w:r w:rsidRPr="007011A4">
        <w:rPr>
          <w:color w:val="000000"/>
        </w:rPr>
        <w:t xml:space="preserve"> 2024.</w:t>
      </w:r>
    </w:p>
    <w:p w14:paraId="47E6D661" w14:textId="77777777" w:rsidR="00316CCB" w:rsidRPr="007011A4" w:rsidRDefault="00316CCB" w:rsidP="00316CCB">
      <w:pPr>
        <w:keepNext/>
        <w:keepLines/>
        <w:autoSpaceDE w:val="0"/>
        <w:autoSpaceDN w:val="0"/>
        <w:adjustRightInd w:val="0"/>
        <w:spacing w:after="240"/>
        <w:ind w:firstLine="720"/>
        <w:rPr>
          <w:color w:val="000000"/>
        </w:rPr>
      </w:pPr>
    </w:p>
    <w:p w14:paraId="6EEC9D16" w14:textId="43CB146E" w:rsidR="00C366A6" w:rsidRDefault="00316CCB" w:rsidP="0BDF26D7">
      <w:pPr>
        <w:spacing w:line="240" w:lineRule="auto"/>
        <w:rPr>
          <w:rFonts w:eastAsia="Calibri" w:cstheme="minorHAnsi"/>
          <w:color w:val="000000" w:themeColor="text1"/>
        </w:rPr>
      </w:pPr>
      <w:r>
        <w:rPr>
          <w:rFonts w:eastAsia="Calibri" w:cstheme="minorHAnsi"/>
          <w:color w:val="000000" w:themeColor="text1"/>
        </w:rPr>
        <w:t xml:space="preserve">Todd Heck moved to approve all four </w:t>
      </w:r>
      <w:r w:rsidR="0061663E">
        <w:rPr>
          <w:rFonts w:eastAsia="Calibri" w:cstheme="minorHAnsi"/>
          <w:color w:val="000000" w:themeColor="text1"/>
        </w:rPr>
        <w:t>families’</w:t>
      </w:r>
      <w:r>
        <w:rPr>
          <w:rFonts w:eastAsia="Calibri" w:cstheme="minorHAnsi"/>
          <w:color w:val="000000" w:themeColor="text1"/>
        </w:rPr>
        <w:t xml:space="preserve"> late filed open enrollment applications</w:t>
      </w:r>
      <w:r w:rsidR="0061663E">
        <w:rPr>
          <w:rFonts w:eastAsia="Calibri" w:cstheme="minorHAnsi"/>
          <w:color w:val="000000" w:themeColor="text1"/>
        </w:rPr>
        <w:t>.</w:t>
      </w:r>
    </w:p>
    <w:p w14:paraId="60DBA7BC" w14:textId="288C8A0A" w:rsidR="0061663E" w:rsidRDefault="0061663E" w:rsidP="0BDF26D7">
      <w:pPr>
        <w:spacing w:line="240" w:lineRule="auto"/>
        <w:rPr>
          <w:rFonts w:eastAsia="Calibri" w:cstheme="minorHAnsi"/>
          <w:color w:val="000000" w:themeColor="text1"/>
        </w:rPr>
      </w:pPr>
      <w:r>
        <w:rPr>
          <w:rFonts w:eastAsia="Calibri" w:cstheme="minorHAnsi"/>
          <w:color w:val="000000" w:themeColor="text1"/>
        </w:rPr>
        <w:t>Seconded by Stacy Storm.</w:t>
      </w:r>
    </w:p>
    <w:p w14:paraId="65E103E8" w14:textId="77777777" w:rsidR="0061663E" w:rsidRPr="0061663E" w:rsidRDefault="0061663E" w:rsidP="0061663E">
      <w:pPr>
        <w:spacing w:line="240" w:lineRule="auto"/>
        <w:rPr>
          <w:rFonts w:eastAsia="Calibri" w:cstheme="minorHAnsi"/>
          <w:color w:val="000000" w:themeColor="text1"/>
        </w:rPr>
      </w:pPr>
      <w:r w:rsidRPr="0061663E">
        <w:rPr>
          <w:rFonts w:eastAsia="Calibri" w:cstheme="minorHAnsi"/>
          <w:color w:val="000000" w:themeColor="text1"/>
        </w:rPr>
        <w:t>Ayes: Five Nays: none. Carried.</w:t>
      </w:r>
    </w:p>
    <w:p w14:paraId="32985C3A" w14:textId="6AD056FC" w:rsidR="0061663E" w:rsidRDefault="0061663E" w:rsidP="0BDF26D7">
      <w:pPr>
        <w:spacing w:line="240" w:lineRule="auto"/>
        <w:rPr>
          <w:rFonts w:eastAsia="Calibri" w:cstheme="minorHAnsi"/>
          <w:color w:val="000000" w:themeColor="text1"/>
        </w:rPr>
      </w:pPr>
    </w:p>
    <w:p w14:paraId="55A5F05D" w14:textId="00F07AF0" w:rsidR="0061663E" w:rsidRDefault="0061663E" w:rsidP="0BDF26D7">
      <w:pPr>
        <w:spacing w:line="240" w:lineRule="auto"/>
        <w:rPr>
          <w:rFonts w:eastAsia="Calibri" w:cstheme="minorHAnsi"/>
          <w:color w:val="000000" w:themeColor="text1"/>
        </w:rPr>
      </w:pPr>
      <w:r>
        <w:rPr>
          <w:rFonts w:eastAsia="Calibri" w:cstheme="minorHAnsi"/>
          <w:color w:val="000000" w:themeColor="text1"/>
        </w:rPr>
        <w:t>Todd Heck moved to approve the two f</w:t>
      </w:r>
      <w:bookmarkStart w:id="10" w:name="_GoBack"/>
      <w:bookmarkEnd w:id="10"/>
      <w:r>
        <w:rPr>
          <w:rFonts w:eastAsia="Calibri" w:cstheme="minorHAnsi"/>
          <w:color w:val="000000" w:themeColor="text1"/>
        </w:rPr>
        <w:t>undraiser requests.</w:t>
      </w:r>
    </w:p>
    <w:p w14:paraId="05BCEE39" w14:textId="77777777" w:rsidR="0061663E" w:rsidRPr="0061663E" w:rsidRDefault="0061663E" w:rsidP="0061663E">
      <w:pPr>
        <w:numPr>
          <w:ilvl w:val="0"/>
          <w:numId w:val="6"/>
        </w:numPr>
        <w:spacing w:line="240" w:lineRule="auto"/>
        <w:rPr>
          <w:rFonts w:eastAsia="Calibri" w:cstheme="minorHAnsi"/>
          <w:color w:val="000000" w:themeColor="text1"/>
        </w:rPr>
      </w:pPr>
      <w:r w:rsidRPr="0061663E">
        <w:rPr>
          <w:rFonts w:eastAsia="Calibri" w:cstheme="minorHAnsi"/>
          <w:color w:val="000000" w:themeColor="text1"/>
        </w:rPr>
        <w:t>Student Council – Sell first day of school Polaroid pictures – Lizeth Vergara</w:t>
      </w:r>
    </w:p>
    <w:p w14:paraId="3C0BAF2A" w14:textId="45885FA0" w:rsidR="0061663E" w:rsidRPr="0061663E" w:rsidRDefault="0061663E" w:rsidP="0061663E">
      <w:pPr>
        <w:numPr>
          <w:ilvl w:val="0"/>
          <w:numId w:val="6"/>
        </w:numPr>
        <w:spacing w:line="240" w:lineRule="auto"/>
        <w:rPr>
          <w:rFonts w:eastAsia="Calibri" w:cstheme="minorHAnsi"/>
          <w:color w:val="000000" w:themeColor="text1"/>
        </w:rPr>
      </w:pPr>
      <w:r w:rsidRPr="0061663E">
        <w:rPr>
          <w:rFonts w:eastAsia="Calibri" w:cstheme="minorHAnsi"/>
          <w:color w:val="000000" w:themeColor="text1"/>
        </w:rPr>
        <w:t>Activity Fund – Sell streaming ads – Paul Kissell</w:t>
      </w:r>
      <w:r w:rsidR="00321093">
        <w:rPr>
          <w:rFonts w:eastAsia="Calibri" w:cstheme="minorHAnsi"/>
          <w:color w:val="000000" w:themeColor="text1"/>
        </w:rPr>
        <w:t xml:space="preserve"> through the boosters</w:t>
      </w:r>
    </w:p>
    <w:p w14:paraId="79D7C54C" w14:textId="27AD8FB1" w:rsidR="0061663E" w:rsidRDefault="0061663E" w:rsidP="0BDF26D7">
      <w:pPr>
        <w:spacing w:line="240" w:lineRule="auto"/>
        <w:rPr>
          <w:rFonts w:eastAsia="Calibri" w:cstheme="minorHAnsi"/>
          <w:color w:val="000000" w:themeColor="text1"/>
        </w:rPr>
      </w:pPr>
      <w:r>
        <w:rPr>
          <w:rFonts w:eastAsia="Calibri" w:cstheme="minorHAnsi"/>
          <w:color w:val="000000" w:themeColor="text1"/>
        </w:rPr>
        <w:t xml:space="preserve">Seconded by </w:t>
      </w:r>
      <w:r w:rsidR="00EF7FE9">
        <w:rPr>
          <w:rFonts w:eastAsia="Calibri" w:cstheme="minorHAnsi"/>
          <w:color w:val="000000" w:themeColor="text1"/>
        </w:rPr>
        <w:t>Dan Heindel</w:t>
      </w:r>
    </w:p>
    <w:p w14:paraId="01F4F6A3" w14:textId="77777777" w:rsidR="00EF7FE9" w:rsidRPr="00EF7FE9" w:rsidRDefault="00EF7FE9" w:rsidP="00EF7FE9">
      <w:pPr>
        <w:spacing w:line="240" w:lineRule="auto"/>
        <w:rPr>
          <w:rFonts w:eastAsia="Calibri" w:cstheme="minorHAnsi"/>
          <w:color w:val="000000" w:themeColor="text1"/>
        </w:rPr>
      </w:pPr>
      <w:r w:rsidRPr="00EF7FE9">
        <w:rPr>
          <w:rFonts w:eastAsia="Calibri" w:cstheme="minorHAnsi"/>
          <w:color w:val="000000" w:themeColor="text1"/>
        </w:rPr>
        <w:t>Ayes: Five Nays: none. Carried.</w:t>
      </w:r>
    </w:p>
    <w:p w14:paraId="43981848" w14:textId="77777777" w:rsidR="00894CB0" w:rsidRDefault="00894CB0" w:rsidP="0BDF26D7">
      <w:pPr>
        <w:spacing w:line="240" w:lineRule="auto"/>
        <w:rPr>
          <w:rFonts w:eastAsia="Calibri" w:cstheme="minorHAnsi"/>
          <w:color w:val="000000" w:themeColor="text1"/>
        </w:rPr>
      </w:pPr>
    </w:p>
    <w:p w14:paraId="065C1AB1" w14:textId="748C844B" w:rsidR="00AD378F" w:rsidRPr="00C44591" w:rsidRDefault="00EF7FE9" w:rsidP="0BDF26D7">
      <w:pPr>
        <w:spacing w:line="240" w:lineRule="auto"/>
        <w:rPr>
          <w:rFonts w:ascii="Calibri" w:eastAsia="Calibri" w:hAnsi="Calibri" w:cs="Calibri"/>
          <w:color w:val="000000" w:themeColor="text1"/>
        </w:rPr>
      </w:pPr>
      <w:r>
        <w:rPr>
          <w:rFonts w:eastAsia="Calibri" w:cstheme="minorHAnsi"/>
          <w:color w:val="000000" w:themeColor="text1"/>
        </w:rPr>
        <w:t>Andy White</w:t>
      </w:r>
      <w:r w:rsidR="00C354DF" w:rsidRPr="00C44591">
        <w:rPr>
          <w:rFonts w:eastAsia="Calibri" w:cstheme="minorHAnsi"/>
          <w:color w:val="000000" w:themeColor="text1"/>
        </w:rPr>
        <w:t xml:space="preserve"> moved </w:t>
      </w:r>
      <w:r w:rsidR="620269FB" w:rsidRPr="00C44591">
        <w:rPr>
          <w:rFonts w:ascii="Calibri" w:eastAsia="Calibri" w:hAnsi="Calibri" w:cs="Calibri"/>
          <w:color w:val="000000" w:themeColor="text1"/>
        </w:rPr>
        <w:t xml:space="preserve">to adjourn.  </w:t>
      </w:r>
    </w:p>
    <w:p w14:paraId="595D00A3" w14:textId="7D6E7C9C" w:rsidR="00AD378F" w:rsidRPr="00C44591" w:rsidRDefault="00FE25B2"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Seconded by </w:t>
      </w:r>
      <w:r w:rsidR="00EF7FE9">
        <w:rPr>
          <w:rFonts w:ascii="Calibri" w:eastAsia="Calibri" w:hAnsi="Calibri" w:cs="Calibri"/>
          <w:color w:val="000000" w:themeColor="text1"/>
        </w:rPr>
        <w:t>Stacy Storm</w:t>
      </w:r>
      <w:r w:rsidR="620269FB" w:rsidRPr="00C44591">
        <w:rPr>
          <w:rFonts w:ascii="Calibri" w:eastAsia="Calibri" w:hAnsi="Calibri" w:cs="Calibri"/>
          <w:color w:val="000000" w:themeColor="text1"/>
        </w:rPr>
        <w:t>.</w:t>
      </w:r>
    </w:p>
    <w:p w14:paraId="1467AE45" w14:textId="456C6DC7" w:rsidR="00AD378F" w:rsidRPr="00C44591" w:rsidRDefault="620269FB"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Ayes: </w:t>
      </w:r>
      <w:r w:rsidR="00A22923">
        <w:rPr>
          <w:rFonts w:ascii="Calibri" w:eastAsia="Calibri" w:hAnsi="Calibri" w:cs="Calibri"/>
          <w:color w:val="000000" w:themeColor="text1"/>
        </w:rPr>
        <w:t>f</w:t>
      </w:r>
      <w:r w:rsidR="00894CB0">
        <w:rPr>
          <w:rFonts w:ascii="Calibri" w:eastAsia="Calibri" w:hAnsi="Calibri" w:cs="Calibri"/>
          <w:color w:val="000000" w:themeColor="text1"/>
        </w:rPr>
        <w:t>ive</w:t>
      </w:r>
      <w:r w:rsidRPr="00C44591">
        <w:rPr>
          <w:rFonts w:ascii="Calibri" w:eastAsia="Calibri" w:hAnsi="Calibri" w:cs="Calibri"/>
          <w:color w:val="000000" w:themeColor="text1"/>
        </w:rPr>
        <w:t xml:space="preserve">. Nays: none.  Carried.  </w:t>
      </w:r>
    </w:p>
    <w:p w14:paraId="085F2686" w14:textId="716CBB91" w:rsidR="00AD378F" w:rsidRDefault="620269FB" w:rsidP="0BDF26D7">
      <w:pPr>
        <w:spacing w:line="240" w:lineRule="auto"/>
        <w:rPr>
          <w:rFonts w:ascii="Calibri" w:eastAsia="Calibri" w:hAnsi="Calibri" w:cs="Calibri"/>
          <w:color w:val="000000" w:themeColor="text1"/>
        </w:rPr>
      </w:pPr>
      <w:r w:rsidRPr="00C44591">
        <w:rPr>
          <w:rFonts w:ascii="Calibri" w:eastAsia="Calibri" w:hAnsi="Calibri" w:cs="Calibri"/>
          <w:color w:val="000000" w:themeColor="text1"/>
        </w:rPr>
        <w:t xml:space="preserve">Meeting adjourned at </w:t>
      </w:r>
      <w:r w:rsidR="00EF7FE9">
        <w:rPr>
          <w:rFonts w:ascii="Calibri" w:eastAsia="Calibri" w:hAnsi="Calibri" w:cs="Calibri"/>
          <w:color w:val="000000" w:themeColor="text1"/>
        </w:rPr>
        <w:t>7:44</w:t>
      </w:r>
      <w:r w:rsidRPr="00C44591">
        <w:rPr>
          <w:rFonts w:ascii="Calibri" w:eastAsia="Calibri" w:hAnsi="Calibri" w:cs="Calibri"/>
          <w:color w:val="000000" w:themeColor="text1"/>
        </w:rPr>
        <w:t xml:space="preserve"> </w:t>
      </w:r>
      <w:r w:rsidR="00A22923">
        <w:rPr>
          <w:rFonts w:ascii="Calibri" w:eastAsia="Calibri" w:hAnsi="Calibri" w:cs="Calibri"/>
          <w:color w:val="000000" w:themeColor="text1"/>
        </w:rPr>
        <w:t>p</w:t>
      </w:r>
      <w:r w:rsidRPr="00C44591">
        <w:rPr>
          <w:rFonts w:ascii="Calibri" w:eastAsia="Calibri" w:hAnsi="Calibri" w:cs="Calibri"/>
          <w:color w:val="000000" w:themeColor="text1"/>
        </w:rPr>
        <w:t>.m.</w:t>
      </w:r>
    </w:p>
    <w:p w14:paraId="7364A382" w14:textId="76E1998D" w:rsidR="00EF7FE9" w:rsidRDefault="00EF7FE9" w:rsidP="0BDF26D7">
      <w:pPr>
        <w:spacing w:line="240" w:lineRule="auto"/>
        <w:rPr>
          <w:rFonts w:ascii="Calibri" w:eastAsia="Calibri" w:hAnsi="Calibri" w:cs="Calibri"/>
          <w:color w:val="000000" w:themeColor="text1"/>
        </w:rPr>
      </w:pPr>
    </w:p>
    <w:p w14:paraId="47CCA2A5" w14:textId="5DEC74C8" w:rsidR="00EF7FE9" w:rsidRPr="00C44591" w:rsidRDefault="00EF7FE9" w:rsidP="0BDF26D7">
      <w:pPr>
        <w:spacing w:line="240" w:lineRule="auto"/>
        <w:rPr>
          <w:rFonts w:ascii="Calibri" w:eastAsia="Calibri" w:hAnsi="Calibri" w:cs="Calibri"/>
          <w:color w:val="000000" w:themeColor="text1"/>
        </w:rPr>
      </w:pPr>
      <w:r>
        <w:rPr>
          <w:rFonts w:ascii="Calibri" w:eastAsia="Calibri" w:hAnsi="Calibri" w:cs="Calibri"/>
          <w:color w:val="000000" w:themeColor="text1"/>
        </w:rPr>
        <w:t>The next meeting will be on August 26, 2024 at 6:00p.m.</w:t>
      </w:r>
    </w:p>
    <w:p w14:paraId="0191DB89" w14:textId="77777777" w:rsidR="00453A88" w:rsidRDefault="00453A88" w:rsidP="0BDF26D7">
      <w:pPr>
        <w:spacing w:line="240" w:lineRule="auto"/>
        <w:rPr>
          <w:rFonts w:ascii="Calibri" w:eastAsia="Calibri" w:hAnsi="Calibri" w:cs="Calibri"/>
          <w:color w:val="000000" w:themeColor="text1"/>
        </w:rPr>
      </w:pPr>
    </w:p>
    <w:p w14:paraId="191C2759" w14:textId="73BE7F22" w:rsidR="00AD378F" w:rsidRDefault="620269FB" w:rsidP="0BDF26D7">
      <w:pPr>
        <w:spacing w:line="240" w:lineRule="auto"/>
        <w:rPr>
          <w:rFonts w:ascii="Calibri" w:eastAsia="Calibri" w:hAnsi="Calibri" w:cs="Calibri"/>
          <w:color w:val="000000" w:themeColor="text1"/>
        </w:rPr>
      </w:pPr>
      <w:r w:rsidRPr="0BDF26D7">
        <w:rPr>
          <w:rFonts w:ascii="Calibri" w:eastAsia="Calibri" w:hAnsi="Calibri" w:cs="Calibri"/>
          <w:color w:val="000000" w:themeColor="text1"/>
        </w:rPr>
        <w:t>______________________________</w:t>
      </w:r>
      <w:r w:rsidR="00A22923">
        <w:rPr>
          <w:rFonts w:ascii="Calibri" w:eastAsia="Calibri" w:hAnsi="Calibri" w:cs="Calibri"/>
          <w:color w:val="000000" w:themeColor="text1"/>
        </w:rPr>
        <w:tab/>
      </w:r>
      <w:r w:rsidR="00A22923">
        <w:rPr>
          <w:rFonts w:ascii="Calibri" w:eastAsia="Calibri" w:hAnsi="Calibri" w:cs="Calibri"/>
          <w:color w:val="000000" w:themeColor="text1"/>
        </w:rPr>
        <w:tab/>
      </w:r>
      <w:r w:rsidR="00A22923">
        <w:rPr>
          <w:rFonts w:ascii="Calibri" w:eastAsia="Calibri" w:hAnsi="Calibri" w:cs="Calibri"/>
          <w:color w:val="000000" w:themeColor="text1"/>
        </w:rPr>
        <w:tab/>
      </w:r>
      <w:r w:rsidR="00A22923">
        <w:rPr>
          <w:rFonts w:ascii="Calibri" w:eastAsia="Calibri" w:hAnsi="Calibri" w:cs="Calibri"/>
          <w:color w:val="000000" w:themeColor="text1"/>
        </w:rPr>
        <w:tab/>
      </w:r>
    </w:p>
    <w:p w14:paraId="2D3E6BCD" w14:textId="2B9CBAB6" w:rsidR="00894CB0" w:rsidRDefault="009F3EBC" w:rsidP="00FB4026">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Carol </w:t>
      </w:r>
      <w:r w:rsidR="00331E22">
        <w:rPr>
          <w:rFonts w:ascii="Calibri" w:eastAsia="Calibri" w:hAnsi="Calibri" w:cs="Calibri"/>
          <w:color w:val="000000" w:themeColor="text1"/>
        </w:rPr>
        <w:t xml:space="preserve">S. </w:t>
      </w:r>
      <w:r>
        <w:rPr>
          <w:rFonts w:ascii="Calibri" w:eastAsia="Calibri" w:hAnsi="Calibri" w:cs="Calibri"/>
          <w:color w:val="000000" w:themeColor="text1"/>
        </w:rPr>
        <w:t>Zuniga</w:t>
      </w:r>
      <w:r w:rsidR="620269FB" w:rsidRPr="0BDF26D7">
        <w:rPr>
          <w:rFonts w:ascii="Calibri" w:eastAsia="Calibri" w:hAnsi="Calibri" w:cs="Calibri"/>
          <w:color w:val="000000" w:themeColor="text1"/>
        </w:rPr>
        <w:t>, School Board President</w:t>
      </w:r>
      <w:r w:rsidR="006913EF">
        <w:rPr>
          <w:rFonts w:ascii="Calibri" w:eastAsia="Calibri" w:hAnsi="Calibri" w:cs="Calibri"/>
          <w:color w:val="000000" w:themeColor="text1"/>
        </w:rPr>
        <w:t xml:space="preserve">                                      </w:t>
      </w:r>
    </w:p>
    <w:p w14:paraId="5DC5A7D5" w14:textId="77777777" w:rsidR="00894CB0" w:rsidRDefault="00894CB0" w:rsidP="00FB4026">
      <w:pPr>
        <w:spacing w:line="240" w:lineRule="auto"/>
        <w:rPr>
          <w:rFonts w:ascii="Calibri" w:eastAsia="Calibri" w:hAnsi="Calibri" w:cs="Calibri"/>
          <w:color w:val="000000" w:themeColor="text1"/>
        </w:rPr>
      </w:pPr>
    </w:p>
    <w:p w14:paraId="12C2CEA0" w14:textId="77777777" w:rsidR="00894CB0" w:rsidRDefault="00894CB0" w:rsidP="00FB4026">
      <w:pPr>
        <w:spacing w:line="240" w:lineRule="auto"/>
        <w:rPr>
          <w:rFonts w:ascii="Calibri" w:eastAsia="Calibri" w:hAnsi="Calibri" w:cs="Calibri"/>
          <w:color w:val="000000" w:themeColor="text1"/>
        </w:rPr>
      </w:pPr>
      <w:r>
        <w:rPr>
          <w:rFonts w:ascii="Calibri" w:eastAsia="Calibri" w:hAnsi="Calibri" w:cs="Calibri"/>
          <w:color w:val="000000" w:themeColor="text1"/>
        </w:rPr>
        <w:t>_______________________________</w:t>
      </w:r>
      <w:r w:rsidR="006913EF">
        <w:rPr>
          <w:rFonts w:ascii="Calibri" w:eastAsia="Calibri" w:hAnsi="Calibri" w:cs="Calibri"/>
          <w:color w:val="000000" w:themeColor="text1"/>
        </w:rPr>
        <w:t xml:space="preserve">          </w:t>
      </w:r>
    </w:p>
    <w:p w14:paraId="2C078E63" w14:textId="07779CB0" w:rsidR="00AD378F" w:rsidRDefault="006913EF" w:rsidP="00FB4026">
      <w:pPr>
        <w:spacing w:line="240" w:lineRule="auto"/>
      </w:pPr>
      <w:r>
        <w:rPr>
          <w:rFonts w:ascii="Calibri" w:eastAsia="Calibri" w:hAnsi="Calibri" w:cs="Calibri"/>
          <w:color w:val="000000" w:themeColor="text1"/>
        </w:rPr>
        <w:t>N</w:t>
      </w:r>
      <w:r w:rsidR="620269FB" w:rsidRPr="0BDF26D7">
        <w:rPr>
          <w:rFonts w:ascii="Calibri" w:eastAsia="Calibri" w:hAnsi="Calibri" w:cs="Calibri"/>
          <w:color w:val="000000" w:themeColor="text1"/>
        </w:rPr>
        <w:t>eil A. Mills, School Board Secretary</w:t>
      </w:r>
    </w:p>
    <w:sectPr w:rsidR="00AD37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085B" w14:textId="77777777" w:rsidR="00AD51B5" w:rsidRDefault="00AD51B5" w:rsidP="00AD51B5">
      <w:pPr>
        <w:spacing w:after="0" w:line="240" w:lineRule="auto"/>
      </w:pPr>
      <w:r>
        <w:separator/>
      </w:r>
    </w:p>
  </w:endnote>
  <w:endnote w:type="continuationSeparator" w:id="0">
    <w:p w14:paraId="3B76EE77" w14:textId="77777777" w:rsidR="00AD51B5" w:rsidRDefault="00AD51B5" w:rsidP="00AD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D9F8" w14:textId="77777777" w:rsidR="00AD51B5" w:rsidRDefault="00AD51B5" w:rsidP="00AD51B5">
      <w:pPr>
        <w:spacing w:after="0" w:line="240" w:lineRule="auto"/>
      </w:pPr>
      <w:r>
        <w:separator/>
      </w:r>
    </w:p>
  </w:footnote>
  <w:footnote w:type="continuationSeparator" w:id="0">
    <w:p w14:paraId="1602736C" w14:textId="77777777" w:rsidR="00AD51B5" w:rsidRDefault="00AD51B5" w:rsidP="00AD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6ADE"/>
    <w:multiLevelType w:val="hybridMultilevel"/>
    <w:tmpl w:val="3260F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84236A"/>
    <w:multiLevelType w:val="hybridMultilevel"/>
    <w:tmpl w:val="B37E6006"/>
    <w:lvl w:ilvl="0" w:tplc="4300CC28">
      <w:start w:val="1"/>
      <w:numFmt w:val="bullet"/>
      <w:lvlText w:val=""/>
      <w:lvlJc w:val="left"/>
      <w:pPr>
        <w:ind w:left="1800" w:hanging="360"/>
      </w:pPr>
      <w:rPr>
        <w:rFonts w:ascii="Symbol" w:hAnsi="Symbol" w:hint="default"/>
      </w:rPr>
    </w:lvl>
    <w:lvl w:ilvl="1" w:tplc="C2886B10">
      <w:start w:val="1"/>
      <w:numFmt w:val="bullet"/>
      <w:lvlText w:val="o"/>
      <w:lvlJc w:val="left"/>
      <w:pPr>
        <w:ind w:left="2520" w:hanging="360"/>
      </w:pPr>
      <w:rPr>
        <w:rFonts w:ascii="Courier New" w:hAnsi="Courier New" w:hint="default"/>
      </w:rPr>
    </w:lvl>
    <w:lvl w:ilvl="2" w:tplc="CC6CD36A">
      <w:start w:val="1"/>
      <w:numFmt w:val="bullet"/>
      <w:lvlText w:val=""/>
      <w:lvlJc w:val="left"/>
      <w:pPr>
        <w:ind w:left="3240" w:hanging="360"/>
      </w:pPr>
      <w:rPr>
        <w:rFonts w:ascii="Wingdings" w:hAnsi="Wingdings" w:hint="default"/>
      </w:rPr>
    </w:lvl>
    <w:lvl w:ilvl="3" w:tplc="090C8338">
      <w:start w:val="1"/>
      <w:numFmt w:val="bullet"/>
      <w:lvlText w:val=""/>
      <w:lvlJc w:val="left"/>
      <w:pPr>
        <w:ind w:left="3960" w:hanging="360"/>
      </w:pPr>
      <w:rPr>
        <w:rFonts w:ascii="Symbol" w:hAnsi="Symbol" w:hint="default"/>
      </w:rPr>
    </w:lvl>
    <w:lvl w:ilvl="4" w:tplc="8AA0B94A">
      <w:start w:val="1"/>
      <w:numFmt w:val="bullet"/>
      <w:lvlText w:val="o"/>
      <w:lvlJc w:val="left"/>
      <w:pPr>
        <w:ind w:left="4680" w:hanging="360"/>
      </w:pPr>
      <w:rPr>
        <w:rFonts w:ascii="Courier New" w:hAnsi="Courier New" w:hint="default"/>
      </w:rPr>
    </w:lvl>
    <w:lvl w:ilvl="5" w:tplc="D3224878">
      <w:start w:val="1"/>
      <w:numFmt w:val="bullet"/>
      <w:lvlText w:val=""/>
      <w:lvlJc w:val="left"/>
      <w:pPr>
        <w:ind w:left="5400" w:hanging="360"/>
      </w:pPr>
      <w:rPr>
        <w:rFonts w:ascii="Wingdings" w:hAnsi="Wingdings" w:hint="default"/>
      </w:rPr>
    </w:lvl>
    <w:lvl w:ilvl="6" w:tplc="86583ED0">
      <w:start w:val="1"/>
      <w:numFmt w:val="bullet"/>
      <w:lvlText w:val=""/>
      <w:lvlJc w:val="left"/>
      <w:pPr>
        <w:ind w:left="6120" w:hanging="360"/>
      </w:pPr>
      <w:rPr>
        <w:rFonts w:ascii="Symbol" w:hAnsi="Symbol" w:hint="default"/>
      </w:rPr>
    </w:lvl>
    <w:lvl w:ilvl="7" w:tplc="3B22058C">
      <w:start w:val="1"/>
      <w:numFmt w:val="bullet"/>
      <w:lvlText w:val="o"/>
      <w:lvlJc w:val="left"/>
      <w:pPr>
        <w:ind w:left="6840" w:hanging="360"/>
      </w:pPr>
      <w:rPr>
        <w:rFonts w:ascii="Courier New" w:hAnsi="Courier New" w:hint="default"/>
      </w:rPr>
    </w:lvl>
    <w:lvl w:ilvl="8" w:tplc="3834950C">
      <w:start w:val="1"/>
      <w:numFmt w:val="bullet"/>
      <w:lvlText w:val=""/>
      <w:lvlJc w:val="left"/>
      <w:pPr>
        <w:ind w:left="7560" w:hanging="360"/>
      </w:pPr>
      <w:rPr>
        <w:rFonts w:ascii="Wingdings" w:hAnsi="Wingdings" w:hint="default"/>
      </w:rPr>
    </w:lvl>
  </w:abstractNum>
  <w:abstractNum w:abstractNumId="2" w15:restartNumberingAfterBreak="0">
    <w:nsid w:val="4A363EBB"/>
    <w:multiLevelType w:val="hybridMultilevel"/>
    <w:tmpl w:val="73A03A36"/>
    <w:lvl w:ilvl="0" w:tplc="8A90533A">
      <w:start w:val="1"/>
      <w:numFmt w:val="bullet"/>
      <w:lvlText w:val=""/>
      <w:lvlJc w:val="left"/>
      <w:pPr>
        <w:ind w:left="1800" w:hanging="360"/>
      </w:pPr>
      <w:rPr>
        <w:rFonts w:ascii="Symbol" w:hAnsi="Symbol" w:hint="default"/>
      </w:rPr>
    </w:lvl>
    <w:lvl w:ilvl="1" w:tplc="300E027C">
      <w:start w:val="1"/>
      <w:numFmt w:val="bullet"/>
      <w:lvlText w:val="o"/>
      <w:lvlJc w:val="left"/>
      <w:pPr>
        <w:ind w:left="2520" w:hanging="360"/>
      </w:pPr>
      <w:rPr>
        <w:rFonts w:ascii="Courier New" w:hAnsi="Courier New" w:hint="default"/>
      </w:rPr>
    </w:lvl>
    <w:lvl w:ilvl="2" w:tplc="BB66E494">
      <w:start w:val="1"/>
      <w:numFmt w:val="bullet"/>
      <w:lvlText w:val=""/>
      <w:lvlJc w:val="left"/>
      <w:pPr>
        <w:ind w:left="3240" w:hanging="360"/>
      </w:pPr>
      <w:rPr>
        <w:rFonts w:ascii="Wingdings" w:hAnsi="Wingdings" w:hint="default"/>
      </w:rPr>
    </w:lvl>
    <w:lvl w:ilvl="3" w:tplc="B57A7E52">
      <w:start w:val="1"/>
      <w:numFmt w:val="bullet"/>
      <w:lvlText w:val=""/>
      <w:lvlJc w:val="left"/>
      <w:pPr>
        <w:ind w:left="3960" w:hanging="360"/>
      </w:pPr>
      <w:rPr>
        <w:rFonts w:ascii="Symbol" w:hAnsi="Symbol" w:hint="default"/>
      </w:rPr>
    </w:lvl>
    <w:lvl w:ilvl="4" w:tplc="A7608B70">
      <w:start w:val="1"/>
      <w:numFmt w:val="bullet"/>
      <w:lvlText w:val="o"/>
      <w:lvlJc w:val="left"/>
      <w:pPr>
        <w:ind w:left="4680" w:hanging="360"/>
      </w:pPr>
      <w:rPr>
        <w:rFonts w:ascii="Courier New" w:hAnsi="Courier New" w:hint="default"/>
      </w:rPr>
    </w:lvl>
    <w:lvl w:ilvl="5" w:tplc="D6D413B2">
      <w:start w:val="1"/>
      <w:numFmt w:val="bullet"/>
      <w:lvlText w:val=""/>
      <w:lvlJc w:val="left"/>
      <w:pPr>
        <w:ind w:left="5400" w:hanging="360"/>
      </w:pPr>
      <w:rPr>
        <w:rFonts w:ascii="Wingdings" w:hAnsi="Wingdings" w:hint="default"/>
      </w:rPr>
    </w:lvl>
    <w:lvl w:ilvl="6" w:tplc="DF5E972A">
      <w:start w:val="1"/>
      <w:numFmt w:val="bullet"/>
      <w:lvlText w:val=""/>
      <w:lvlJc w:val="left"/>
      <w:pPr>
        <w:ind w:left="6120" w:hanging="360"/>
      </w:pPr>
      <w:rPr>
        <w:rFonts w:ascii="Symbol" w:hAnsi="Symbol" w:hint="default"/>
      </w:rPr>
    </w:lvl>
    <w:lvl w:ilvl="7" w:tplc="B220FA22">
      <w:start w:val="1"/>
      <w:numFmt w:val="bullet"/>
      <w:lvlText w:val="o"/>
      <w:lvlJc w:val="left"/>
      <w:pPr>
        <w:ind w:left="6840" w:hanging="360"/>
      </w:pPr>
      <w:rPr>
        <w:rFonts w:ascii="Courier New" w:hAnsi="Courier New" w:hint="default"/>
      </w:rPr>
    </w:lvl>
    <w:lvl w:ilvl="8" w:tplc="B0180536">
      <w:start w:val="1"/>
      <w:numFmt w:val="bullet"/>
      <w:lvlText w:val=""/>
      <w:lvlJc w:val="left"/>
      <w:pPr>
        <w:ind w:left="7560" w:hanging="360"/>
      </w:pPr>
      <w:rPr>
        <w:rFonts w:ascii="Wingdings" w:hAnsi="Wingdings" w:hint="default"/>
      </w:rPr>
    </w:lvl>
  </w:abstractNum>
  <w:abstractNum w:abstractNumId="3" w15:restartNumberingAfterBreak="0">
    <w:nsid w:val="6F640E6D"/>
    <w:multiLevelType w:val="hybridMultilevel"/>
    <w:tmpl w:val="2550D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90B6C1E"/>
    <w:multiLevelType w:val="hybridMultilevel"/>
    <w:tmpl w:val="342E1762"/>
    <w:lvl w:ilvl="0" w:tplc="CD0A811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F330980"/>
    <w:multiLevelType w:val="hybridMultilevel"/>
    <w:tmpl w:val="35D23BE0"/>
    <w:lvl w:ilvl="0" w:tplc="95D6D4FA">
      <w:start w:val="1"/>
      <w:numFmt w:val="decimal"/>
      <w:lvlText w:val="%1."/>
      <w:lvlJc w:val="left"/>
      <w:pPr>
        <w:ind w:left="47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BABE75"/>
    <w:rsid w:val="00046EFB"/>
    <w:rsid w:val="000C64FA"/>
    <w:rsid w:val="00102EAB"/>
    <w:rsid w:val="00165CDB"/>
    <w:rsid w:val="00236A71"/>
    <w:rsid w:val="00282488"/>
    <w:rsid w:val="00292837"/>
    <w:rsid w:val="00313C9C"/>
    <w:rsid w:val="00316CCB"/>
    <w:rsid w:val="00321093"/>
    <w:rsid w:val="00326F2B"/>
    <w:rsid w:val="00331E22"/>
    <w:rsid w:val="003D6BAC"/>
    <w:rsid w:val="00453A88"/>
    <w:rsid w:val="00496421"/>
    <w:rsid w:val="004C6776"/>
    <w:rsid w:val="00543355"/>
    <w:rsid w:val="00583AB2"/>
    <w:rsid w:val="005F081B"/>
    <w:rsid w:val="0061663E"/>
    <w:rsid w:val="00642D0E"/>
    <w:rsid w:val="006835C1"/>
    <w:rsid w:val="006913EF"/>
    <w:rsid w:val="007B7025"/>
    <w:rsid w:val="007C7C33"/>
    <w:rsid w:val="00813FF9"/>
    <w:rsid w:val="00894CB0"/>
    <w:rsid w:val="008A5A93"/>
    <w:rsid w:val="008D5CD9"/>
    <w:rsid w:val="00934B41"/>
    <w:rsid w:val="00973144"/>
    <w:rsid w:val="009B6CF6"/>
    <w:rsid w:val="009F3EBC"/>
    <w:rsid w:val="00A03190"/>
    <w:rsid w:val="00A22923"/>
    <w:rsid w:val="00A418E1"/>
    <w:rsid w:val="00AD085A"/>
    <w:rsid w:val="00AD378F"/>
    <w:rsid w:val="00AD51B5"/>
    <w:rsid w:val="00B63116"/>
    <w:rsid w:val="00BC5BE3"/>
    <w:rsid w:val="00BE7B78"/>
    <w:rsid w:val="00C354DF"/>
    <w:rsid w:val="00C366A6"/>
    <w:rsid w:val="00C44591"/>
    <w:rsid w:val="00C722B5"/>
    <w:rsid w:val="00C92074"/>
    <w:rsid w:val="00CB1C51"/>
    <w:rsid w:val="00D92E49"/>
    <w:rsid w:val="00DA272A"/>
    <w:rsid w:val="00DB18A8"/>
    <w:rsid w:val="00E03B84"/>
    <w:rsid w:val="00E045C3"/>
    <w:rsid w:val="00EB50CE"/>
    <w:rsid w:val="00EF7FE9"/>
    <w:rsid w:val="00FA4B01"/>
    <w:rsid w:val="00FB4026"/>
    <w:rsid w:val="00FE25B2"/>
    <w:rsid w:val="0291754C"/>
    <w:rsid w:val="03075BFC"/>
    <w:rsid w:val="06791102"/>
    <w:rsid w:val="070BB5B4"/>
    <w:rsid w:val="0814E163"/>
    <w:rsid w:val="0BDF26D7"/>
    <w:rsid w:val="113225E2"/>
    <w:rsid w:val="16760C6F"/>
    <w:rsid w:val="1B604220"/>
    <w:rsid w:val="1FCE77A4"/>
    <w:rsid w:val="2024DC3B"/>
    <w:rsid w:val="235C7CFD"/>
    <w:rsid w:val="2F297DAC"/>
    <w:rsid w:val="332429B6"/>
    <w:rsid w:val="3592A727"/>
    <w:rsid w:val="37F79AD9"/>
    <w:rsid w:val="3A66184A"/>
    <w:rsid w:val="3E470360"/>
    <w:rsid w:val="3E917BFF"/>
    <w:rsid w:val="3ECB3582"/>
    <w:rsid w:val="4A581564"/>
    <w:rsid w:val="4BC6639E"/>
    <w:rsid w:val="4FBABE75"/>
    <w:rsid w:val="528F3B7F"/>
    <w:rsid w:val="5C5603BD"/>
    <w:rsid w:val="5DCDCFF7"/>
    <w:rsid w:val="5EF490C7"/>
    <w:rsid w:val="620269FB"/>
    <w:rsid w:val="66A06CA8"/>
    <w:rsid w:val="67679595"/>
    <w:rsid w:val="688C7957"/>
    <w:rsid w:val="702CF4E3"/>
    <w:rsid w:val="70E8070D"/>
    <w:rsid w:val="73D359E3"/>
    <w:rsid w:val="76938B47"/>
    <w:rsid w:val="7ADFF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112D"/>
  <w15:chartTrackingRefBased/>
  <w15:docId w15:val="{711983C3-8FF6-49C9-AB3A-0F23D7E3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03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84"/>
    <w:rPr>
      <w:rFonts w:ascii="Segoe UI" w:hAnsi="Segoe UI" w:cs="Segoe UI"/>
      <w:sz w:val="18"/>
      <w:szCs w:val="18"/>
    </w:rPr>
  </w:style>
  <w:style w:type="paragraph" w:styleId="Header">
    <w:name w:val="header"/>
    <w:basedOn w:val="Normal"/>
    <w:link w:val="HeaderChar"/>
    <w:uiPriority w:val="99"/>
    <w:unhideWhenUsed/>
    <w:rsid w:val="00AD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B5"/>
  </w:style>
  <w:style w:type="paragraph" w:styleId="Footer">
    <w:name w:val="footer"/>
    <w:basedOn w:val="Normal"/>
    <w:link w:val="FooterChar"/>
    <w:uiPriority w:val="99"/>
    <w:unhideWhenUsed/>
    <w:rsid w:val="00AD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6</cp:revision>
  <cp:lastPrinted>2024-08-21T19:10:00Z</cp:lastPrinted>
  <dcterms:created xsi:type="dcterms:W3CDTF">2024-08-21T14:49:00Z</dcterms:created>
  <dcterms:modified xsi:type="dcterms:W3CDTF">2024-08-21T19:19:00Z</dcterms:modified>
</cp:coreProperties>
</file>